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color w:val="000000"/>
          <w:sz w:val="26"/>
          <w:szCs w:val="26"/>
          <w:rtl w:val="0"/>
        </w:rPr>
        <w:t xml:space="preserve">ANEXO II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5081" cy="297459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1322" y="3674133"/>
                          <a:ext cx="5369356" cy="211734"/>
                        </a:xfrm>
                        <a:prstGeom prst="rect">
                          <a:avLst/>
                        </a:prstGeom>
                        <a:solidFill>
                          <a:srgbClr val="A8D0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55081" cy="297459"/>
                <wp:effectExtent b="0" l="0" r="0" t="0"/>
                <wp:wrapNone/>
                <wp:docPr id="4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081" cy="2974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ind w:left="0" w:right="-125.66929133858139" w:firstLine="0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sz w:val="24"/>
          <w:szCs w:val="24"/>
          <w:u w:val="singl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DENUNCIA POR FALTA DISCIPLINARIA</w:t>
        <w:br w:type="textWrapping"/>
      </w:r>
    </w:p>
    <w:p w:rsidR="00000000" w:rsidDel="00000000" w:rsidP="00000000" w:rsidRDefault="00000000" w:rsidRPr="00000000" w14:paraId="00000004">
      <w:pPr>
        <w:spacing w:after="0" w:line="360" w:lineRule="auto"/>
        <w:ind w:left="0" w:right="-125.66929133858139" w:firstLine="0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u w:val="single"/>
          <w:rtl w:val="0"/>
        </w:rPr>
        <w:t xml:space="preserve">AL PRESIDENTE DEL CONSEJO DE ARBITRAJE DEL CENTRO DE ARBITRAJE </w:t>
      </w: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u w:val="single"/>
          <w:rtl w:val="0"/>
        </w:rPr>
        <w:t xml:space="preserve">«ARBITRARE»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DATOS DEL DENUNCIANTE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 o Razón Social:_________________________________________</w:t>
      </w:r>
    </w:p>
    <w:p w:rsidR="00000000" w:rsidDel="00000000" w:rsidP="00000000" w:rsidRDefault="00000000" w:rsidRPr="00000000" w14:paraId="00000007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Número de DNI o RUC: 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Representante: ________________________________________________</w:t>
      </w:r>
    </w:p>
    <w:p w:rsidR="00000000" w:rsidDel="00000000" w:rsidP="00000000" w:rsidRDefault="00000000" w:rsidRPr="00000000" w14:paraId="0000000A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con DNI Nro. ____________________, facultado según ___________________</w:t>
      </w:r>
    </w:p>
    <w:p w:rsidR="00000000" w:rsidDel="00000000" w:rsidP="00000000" w:rsidRDefault="00000000" w:rsidRPr="00000000" w14:paraId="0000000B">
      <w:pPr>
        <w:spacing w:after="0" w:before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Domicilio:_____________________________________________________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Teléfono / Celular:______________________________________________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Correo Electrónico:_____________________________________________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caso de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denuncias anónimas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, este apartado se deja en blanco y se completa la Ficha de Reserva de Nombre contenida en el Anexo III del Código de Ética del Centro.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DATOS DEL ÁRBITRO DENUNCIADO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Nombre:______________________________________________________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DNI: _________________________________________________________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Domicilio:_____________________________________________________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Teléfono / Celular:______________________________________________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Correo Electrónico:_____________________________________________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200" w:before="200" w:line="360" w:lineRule="auto"/>
        <w:ind w:left="566.929133858267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NARRACIÓN DETALLADA DE LOS HECHOS MATERIA DE FALTA DISCIPLINARIA</w:t>
      </w:r>
    </w:p>
    <w:p w:rsidR="00000000" w:rsidDel="00000000" w:rsidP="00000000" w:rsidRDefault="00000000" w:rsidRPr="00000000" w14:paraId="00000018">
      <w:pPr>
        <w:spacing w:after="200" w:before="200" w:line="360" w:lineRule="auto"/>
        <w:ind w:left="566.9291338582675" w:right="-125.66929133858139" w:firstLine="0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before="200" w:line="360" w:lineRule="auto"/>
        <w:ind w:left="566.929133858267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SUPUESTO DE INFRACCIÓN NORMATIVA</w:t>
      </w:r>
    </w:p>
    <w:p w:rsidR="00000000" w:rsidDel="00000000" w:rsidP="00000000" w:rsidRDefault="00000000" w:rsidRPr="00000000" w14:paraId="0000001A">
      <w:pPr>
        <w:spacing w:after="200" w:before="200" w:line="360" w:lineRule="auto"/>
        <w:ind w:left="566.9291338582675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Las acciones y(u) omisiones descritas en el numeral anterior configuraron que el denunciado incurriera en las siguientes faltas éticas: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20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Integridad.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Imparcialidad.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Independencia.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Inmediación.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Idoneidad.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Eficiencia.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Equidad.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Debida Conducta Procedimental.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Transparencia.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20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Falta ética contra la Confidencialidad. 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En concreto la contenida en el artículo 11, inc. ____________ del Código de Ética.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200" w:before="200" w:line="360" w:lineRule="auto"/>
        <w:ind w:left="566.929133858267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MEDIOS PROBATORIOS QUE ACREDITAN LOS HECHOS MATERIA DE FALTA DISCIPLINARIA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before="20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0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00" w:before="200" w:line="360" w:lineRule="auto"/>
        <w:ind w:left="566.9291338582675" w:right="-125.66929133858139" w:hanging="566.9291338582675"/>
        <w:jc w:val="left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ANEXOS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before="20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200" w:before="0" w:line="360" w:lineRule="auto"/>
        <w:ind w:left="1133.858267716535" w:right="-125.66929133858139" w:hanging="566.9291338582675"/>
        <w:jc w:val="both"/>
        <w:rPr>
          <w:rFonts w:ascii="Nunito" w:cs="Nunito" w:eastAsia="Nunito" w:hAnsi="Nunito"/>
          <w:b w:val="1"/>
          <w:sz w:val="24"/>
          <w:szCs w:val="24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00" w:before="200" w:line="360" w:lineRule="auto"/>
        <w:ind w:left="0" w:right="-125.66929133858139" w:firstLine="0"/>
        <w:jc w:val="both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La presente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DENUNCIA POR FALTA DISCIPLINARIA</w:t>
      </w: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 se presenta en  ______ juegos.</w:t>
      </w:r>
    </w:p>
    <w:p w:rsidR="00000000" w:rsidDel="00000000" w:rsidP="00000000" w:rsidRDefault="00000000" w:rsidRPr="00000000" w14:paraId="00000038">
      <w:pPr>
        <w:spacing w:after="200" w:before="200" w:line="360" w:lineRule="auto"/>
        <w:ind w:left="0" w:right="-125.66929133858139" w:firstLine="0"/>
        <w:jc w:val="both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DECLARO SOMETERME A LOS REGLAMENTOS DEL CENTRO DE ARBITRAJE </w:t>
      </w: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rtl w:val="0"/>
        </w:rPr>
        <w:t xml:space="preserve">«ARBITRARE» </w:t>
      </w: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VIGENTES A LA FECHA DE PRESENTACIÓN DE LA PRESENTE DENUNCIA.</w:t>
      </w:r>
    </w:p>
    <w:p w:rsidR="00000000" w:rsidDel="00000000" w:rsidP="00000000" w:rsidRDefault="00000000" w:rsidRPr="00000000" w14:paraId="00000039">
      <w:pPr>
        <w:spacing w:after="200" w:before="200" w:line="360" w:lineRule="auto"/>
        <w:ind w:left="0" w:right="-125.66929133858139" w:firstLine="0"/>
        <w:jc w:val="right"/>
        <w:rPr>
          <w:rFonts w:ascii="Nunito" w:cs="Nunito" w:eastAsia="Nunito" w:hAnsi="Nunito"/>
          <w:b w:val="1"/>
          <w:i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i w:val="1"/>
          <w:sz w:val="24"/>
          <w:szCs w:val="24"/>
          <w:rtl w:val="0"/>
        </w:rPr>
        <w:t xml:space="preserve">___________, __________ de ___________ del 20___.</w:t>
      </w:r>
    </w:p>
    <w:p w:rsidR="00000000" w:rsidDel="00000000" w:rsidP="00000000" w:rsidRDefault="00000000" w:rsidRPr="00000000" w14:paraId="0000003A">
      <w:pPr>
        <w:spacing w:after="0"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b w:val="1"/>
          <w:sz w:val="24"/>
          <w:szCs w:val="24"/>
          <w:rtl w:val="0"/>
        </w:rPr>
        <w:t xml:space="preserve">_________[Firma]___________</w:t>
      </w:r>
    </w:p>
    <w:p w:rsidR="00000000" w:rsidDel="00000000" w:rsidP="00000000" w:rsidRDefault="00000000" w:rsidRPr="00000000" w14:paraId="0000003D">
      <w:pPr>
        <w:spacing w:after="0" w:line="240" w:lineRule="auto"/>
        <w:jc w:val="center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Nombres y Apellidos</w:t>
      </w:r>
    </w:p>
    <w:p w:rsidR="00000000" w:rsidDel="00000000" w:rsidP="00000000" w:rsidRDefault="00000000" w:rsidRPr="00000000" w14:paraId="0000003E">
      <w:pPr>
        <w:spacing w:after="0" w:line="240" w:lineRule="auto"/>
        <w:jc w:val="center"/>
        <w:rPr>
          <w:rFonts w:ascii="Nunito" w:cs="Nunito" w:eastAsia="Nunito" w:hAnsi="Nunito"/>
          <w:b w:val="1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DOI Nro. _____________________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8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spacing w:after="0" w:line="276" w:lineRule="auto"/>
      <w:rPr>
        <w:rFonts w:ascii="Arial" w:cs="Arial" w:eastAsia="Arial" w:hAnsi="Arial"/>
        <w:sz w:val="4"/>
        <w:szCs w:val="4"/>
      </w:rPr>
    </w:pPr>
    <w:r w:rsidDel="00000000" w:rsidR="00000000" w:rsidRPr="00000000">
      <w:rPr>
        <w:rtl w:val="0"/>
      </w:rPr>
    </w:r>
  </w:p>
  <w:sdt>
    <w:sdtPr>
      <w:lock w:val="contentLocked"/>
      <w:id w:val="-804983869"/>
      <w:tag w:val="goog_rdk_0"/>
    </w:sdtPr>
    <w:sdtContent>
      <w:tbl>
        <w:tblPr>
          <w:tblStyle w:val="Table1"/>
          <w:tblW w:w="85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2115"/>
          <w:gridCol w:w="3585"/>
          <w:gridCol w:w="2880"/>
          <w:tblGridChange w:id="0">
            <w:tblGrid>
              <w:gridCol w:w="2115"/>
              <w:gridCol w:w="3585"/>
              <w:gridCol w:w="2880"/>
            </w:tblGrid>
          </w:tblGridChange>
        </w:tblGrid>
        <w:tr>
          <w:trPr>
            <w:cantSplit w:val="0"/>
            <w:trHeight w:val="400" w:hRule="atLeast"/>
            <w:tblHeader w:val="0"/>
          </w:trPr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40">
              <w:pPr>
                <w:spacing w:after="0" w:line="240" w:lineRule="auto"/>
                <w:rPr>
                  <w:rFonts w:ascii="Arial" w:cs="Arial" w:eastAsia="Arial" w:hAnsi="Arial"/>
                  <w:sz w:val="4"/>
                  <w:szCs w:val="4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41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</w:rPr>
                <w:drawing>
                  <wp:inline distB="114300" distT="114300" distL="114300" distR="114300">
                    <wp:extent cx="1209675" cy="177800"/>
                    <wp:effectExtent b="0" l="0" r="0" t="0"/>
                    <wp:docPr id="50" name="image1.png"/>
                    <a:graphic>
                      <a:graphicData uri="http://schemas.openxmlformats.org/drawingml/2006/picture">
                        <pic:pic>
                          <pic:nvPicPr>
                            <pic:cNvPr id="0" name="image1.png"/>
                            <pic:cNvPicPr preferRelativeResize="0"/>
                          </pic:nvPicPr>
                          <pic:blipFill>
                            <a:blip r:embed="rId1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09675" cy="1778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restart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42">
              <w:pPr>
                <w:widowControl w:val="0"/>
                <w:spacing w:after="0" w:line="240" w:lineRule="auto"/>
                <w:jc w:val="center"/>
                <w:rPr>
                  <w:rFonts w:ascii="Arial" w:cs="Arial" w:eastAsia="Arial" w:hAnsi="Arial"/>
                  <w:b w:val="1"/>
                  <w:sz w:val="24"/>
                  <w:szCs w:val="24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4"/>
                  <w:szCs w:val="24"/>
                  <w:rtl w:val="0"/>
                </w:rPr>
                <w:t xml:space="preserve">DENUNCIA POR FALTA DISCIPLINARIA</w:t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3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Código: 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highlight w:val="white"/>
                  <w:rtl w:val="0"/>
                </w:rPr>
                <w:t xml:space="preserve">ARB-R-CA13</w:t>
              </w: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34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44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45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6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F. de aprobación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28/08/25</w:t>
              </w:r>
            </w:p>
          </w:tc>
        </w:tr>
        <w:tr>
          <w:trPr>
            <w:cantSplit w:val="0"/>
            <w:trHeight w:val="259.98046875" w:hRule="atLeast"/>
            <w:tblHeader w:val="0"/>
          </w:trPr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47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vMerge w:val="continue"/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048">
              <w:pPr>
                <w:keepNext w:val="0"/>
                <w:keepLines w:val="0"/>
                <w:pageBreakBefore w:val="0"/>
                <w:widowControl w:val="0"/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0" w:right="0" w:firstLine="0"/>
                <w:jc w:val="left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049">
              <w:pPr>
                <w:widowControl w:val="0"/>
                <w:spacing w:after="0" w:line="240" w:lineRule="auto"/>
                <w:rPr>
                  <w:rFonts w:ascii="Arial" w:cs="Arial" w:eastAsia="Arial" w:hAnsi="Arial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Versión</w:t>
              </w:r>
              <w:r w:rsidDel="00000000" w:rsidR="00000000" w:rsidRPr="00000000">
                <w:rPr>
                  <w:rFonts w:ascii="Arial" w:cs="Arial" w:eastAsia="Arial" w:hAnsi="Arial"/>
                  <w:sz w:val="20"/>
                  <w:szCs w:val="20"/>
                  <w:rtl w:val="0"/>
                </w:rPr>
                <w:t xml:space="preserve">: 02</w:t>
              </w:r>
            </w:p>
          </w:tc>
        </w:tr>
      </w:tbl>
    </w:sdtContent>
  </w:sdt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Nunito" w:cs="Nunito" w:eastAsia="Nunito" w:hAnsi="Nunito"/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1133.858267716535" w:hanging="566.9291338582675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80215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C5799"/>
  </w:style>
  <w:style w:type="paragraph" w:styleId="Piedepgina">
    <w:name w:val="footer"/>
    <w:basedOn w:val="Normal"/>
    <w:link w:val="PiedepginaCar"/>
    <w:uiPriority w:val="99"/>
    <w:unhideWhenUsed w:val="1"/>
    <w:rsid w:val="00BC579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C5799"/>
  </w:style>
  <w:style w:type="table" w:styleId="Tablaconcuadrcula">
    <w:name w:val="Table Grid"/>
    <w:basedOn w:val="Tablanormal"/>
    <w:uiPriority w:val="39"/>
    <w:rsid w:val="00BC579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7E0F41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Bg276O7Gn6YAqIcvifTTPzgW8g==">CgMxLjAaHgoBMBIZChcICVITChF0YWJsZS51OXE0a3o5bWFubDgAciExMnFud1dsSVlJR0RCYmxTcjJHMW1qNjZCeGNHMDIxNTY=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2022-05-20T19:31:00Z</dcterms:created>
  <dc:creator>0477731482</dc:creator>
</cp:coreProperties>
</file>